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E83" w:rsidRDefault="00DD5E83">
      <w:pPr>
        <w:pStyle w:val="Nadpis1"/>
      </w:pPr>
      <w:r>
        <w:t>Vzdělávací oblast: Um</w:t>
      </w:r>
      <w:r w:rsidR="005233FB">
        <w:t>ění a kultura</w:t>
      </w:r>
    </w:p>
    <w:p w:rsidR="005233FB" w:rsidRDefault="005233FB" w:rsidP="005233FB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Výtvarná výchova</w:t>
      </w:r>
    </w:p>
    <w:p w:rsidR="00FC32C6" w:rsidRPr="005233FB" w:rsidRDefault="00FC32C6" w:rsidP="005233FB">
      <w:pPr>
        <w:rPr>
          <w:b/>
          <w:sz w:val="28"/>
          <w:szCs w:val="28"/>
        </w:rPr>
      </w:pPr>
    </w:p>
    <w:p w:rsidR="00DD5E83" w:rsidRPr="00A433FA" w:rsidRDefault="00DD5E83">
      <w:pPr>
        <w:pStyle w:val="Nadpis1"/>
        <w:rPr>
          <w:b w:val="0"/>
        </w:rPr>
      </w:pPr>
      <w:r w:rsidRPr="00A433FA">
        <w:rPr>
          <w:b w:val="0"/>
        </w:rPr>
        <w:t>Ročník: 4.</w:t>
      </w:r>
      <w:r w:rsidR="00FC32C6">
        <w:rPr>
          <w:b w:val="0"/>
        </w:rPr>
        <w:t xml:space="preserve"> – </w:t>
      </w:r>
      <w:r w:rsidRPr="00A433FA">
        <w:rPr>
          <w:b w:val="0"/>
        </w:rPr>
        <w:t>5.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4111"/>
        <w:gridCol w:w="3118"/>
        <w:gridCol w:w="1843"/>
      </w:tblGrid>
      <w:tr w:rsidR="00DD5E83">
        <w:tc>
          <w:tcPr>
            <w:tcW w:w="5529" w:type="dxa"/>
            <w:vAlign w:val="center"/>
          </w:tcPr>
          <w:p w:rsidR="00DD5E83" w:rsidRDefault="00DD5E83" w:rsidP="00FC32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Výstup</w:t>
            </w:r>
          </w:p>
        </w:tc>
        <w:tc>
          <w:tcPr>
            <w:tcW w:w="4111" w:type="dxa"/>
            <w:vAlign w:val="center"/>
          </w:tcPr>
          <w:p w:rsidR="00DD5E83" w:rsidRDefault="00DD5E83" w:rsidP="00FC32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Učivo</w:t>
            </w:r>
          </w:p>
        </w:tc>
        <w:tc>
          <w:tcPr>
            <w:tcW w:w="3118" w:type="dxa"/>
            <w:vAlign w:val="center"/>
          </w:tcPr>
          <w:p w:rsidR="00DD5E83" w:rsidRDefault="00DD5E83" w:rsidP="00FC32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Mezipředmětové vztahy</w:t>
            </w:r>
            <w:r w:rsidR="00FC32C6">
              <w:rPr>
                <w:b/>
                <w:sz w:val="24"/>
              </w:rPr>
              <w:t xml:space="preserve">, </w:t>
            </w:r>
            <w:r>
              <w:rPr>
                <w:b/>
                <w:sz w:val="24"/>
              </w:rPr>
              <w:t>průřezová témata</w:t>
            </w:r>
            <w:r w:rsidR="00FC32C6">
              <w:rPr>
                <w:b/>
                <w:sz w:val="24"/>
              </w:rPr>
              <w:t xml:space="preserve">, </w:t>
            </w:r>
            <w:r>
              <w:rPr>
                <w:b/>
                <w:sz w:val="24"/>
              </w:rPr>
              <w:t>projekty</w:t>
            </w:r>
            <w:r w:rsidR="00FC32C6">
              <w:rPr>
                <w:b/>
                <w:sz w:val="24"/>
              </w:rPr>
              <w:t xml:space="preserve">, </w:t>
            </w:r>
            <w:r>
              <w:rPr>
                <w:b/>
                <w:sz w:val="24"/>
              </w:rPr>
              <w:t>kurzy</w:t>
            </w:r>
          </w:p>
        </w:tc>
        <w:tc>
          <w:tcPr>
            <w:tcW w:w="1843" w:type="dxa"/>
            <w:vAlign w:val="center"/>
          </w:tcPr>
          <w:p w:rsidR="00DD5E83" w:rsidRDefault="00DD5E83" w:rsidP="00FC32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Poznámky</w:t>
            </w:r>
          </w:p>
        </w:tc>
      </w:tr>
      <w:tr w:rsidR="00DD5E83">
        <w:tc>
          <w:tcPr>
            <w:tcW w:w="5529" w:type="dxa"/>
          </w:tcPr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prohloubí si a zdokonalí techniky malby z 1. období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zvládne malbu stěrkou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rozlévání barev a kombinaci různých technik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umí barevně vyjádřit své pocity a nálady</w:t>
            </w:r>
          </w:p>
          <w:p w:rsidR="00756D75" w:rsidRDefault="00756D75">
            <w:pPr>
              <w:rPr>
                <w:sz w:val="24"/>
              </w:rPr>
            </w:pP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komunikuje o obsahu svých děl</w:t>
            </w:r>
          </w:p>
          <w:p w:rsidR="00DD5E83" w:rsidRDefault="00DD5E83">
            <w:pPr>
              <w:rPr>
                <w:sz w:val="24"/>
              </w:rPr>
            </w:pP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prohloubí si a zdokonalí techniky kresby z 1. období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dokáže kresbou vystihnout tvar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strukturu materiálu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zvládne obtížnější práce s linií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užívá a kombinuje prvky obrazného vyjádření v plošném vyjádření linie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v prostorovém vyjádření a uspořádání prvků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zaměřuje se vědomě na projevení vlastních životních zkušeností v návaznosti na komunikaci</w:t>
            </w:r>
          </w:p>
          <w:p w:rsidR="00663621" w:rsidRPr="00FF1218" w:rsidRDefault="0068419C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chápe spojitost umění s dobou – minulost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současnost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budoucnost</w:t>
            </w:r>
          </w:p>
          <w:p w:rsidR="00663621" w:rsidRDefault="00663621">
            <w:pPr>
              <w:rPr>
                <w:sz w:val="24"/>
              </w:rPr>
            </w:pPr>
          </w:p>
          <w:p w:rsidR="0068419C" w:rsidRPr="00FF1218" w:rsidRDefault="0068419C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pozná tradiční lidovou uměleckou tvorbu</w:t>
            </w:r>
          </w:p>
          <w:p w:rsidR="00663621" w:rsidRDefault="00663621">
            <w:pPr>
              <w:rPr>
                <w:sz w:val="24"/>
              </w:rPr>
            </w:pPr>
          </w:p>
          <w:p w:rsidR="00DD5E83" w:rsidRDefault="00DD5E83">
            <w:pPr>
              <w:rPr>
                <w:sz w:val="24"/>
              </w:rPr>
            </w:pP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rozeznává grafické techniky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zobrazuje svoji fantazii a životní zkušenosti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lastRenderedPageBreak/>
              <w:t>hledá a nalézá vhodné prostředky pro svá</w:t>
            </w:r>
            <w:r w:rsidR="00FC32C6" w:rsidRPr="00FF1218">
              <w:rPr>
                <w:sz w:val="24"/>
              </w:rPr>
              <w:t xml:space="preserve"> </w:t>
            </w:r>
            <w:r w:rsidRPr="00FF1218">
              <w:rPr>
                <w:sz w:val="24"/>
              </w:rPr>
              <w:t>vyjádření na základě smyslového vnímání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které uplatňuj</w:t>
            </w:r>
            <w:r w:rsidR="00FB04BE" w:rsidRPr="00FF1218">
              <w:rPr>
                <w:sz w:val="24"/>
              </w:rPr>
              <w:t>e pro vyjádření nových prožitků</w:t>
            </w:r>
          </w:p>
          <w:p w:rsidR="00FB04BE" w:rsidRDefault="00FB04BE">
            <w:pPr>
              <w:rPr>
                <w:sz w:val="24"/>
              </w:rPr>
            </w:pPr>
          </w:p>
          <w:p w:rsidR="00FB04BE" w:rsidRDefault="00FB04BE">
            <w:pPr>
              <w:rPr>
                <w:sz w:val="24"/>
              </w:rPr>
            </w:pP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prohloubí si znalosti z 1. období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získává cit pro prostorové ztvárnění zkušeností získané pohybem a hmatem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umí výtvarně zpracovat přírodní materiály</w:t>
            </w:r>
            <w:r w:rsidR="00FC32C6" w:rsidRPr="00FF1218">
              <w:rPr>
                <w:sz w:val="24"/>
              </w:rPr>
              <w:t xml:space="preserve"> – </w:t>
            </w:r>
            <w:r w:rsidRPr="00FF1218">
              <w:rPr>
                <w:sz w:val="24"/>
              </w:rPr>
              <w:t>nalepování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dotváření apod.</w:t>
            </w:r>
          </w:p>
          <w:p w:rsidR="00DD5E83" w:rsidRDefault="00DD5E83">
            <w:pPr>
              <w:rPr>
                <w:sz w:val="24"/>
              </w:rPr>
            </w:pP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pozná ilustrace známých českých ilustrátorů</w:t>
            </w:r>
            <w:r w:rsidR="00FC32C6" w:rsidRPr="00FF1218">
              <w:rPr>
                <w:sz w:val="24"/>
              </w:rPr>
              <w:t xml:space="preserve"> – </w:t>
            </w:r>
            <w:r w:rsidRPr="00FF1218">
              <w:rPr>
                <w:sz w:val="24"/>
              </w:rPr>
              <w:t>např. J. Lady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O. Sekory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H. Zmatlíkové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J. Trnky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J. Čapka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Z. Müllera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A. Borna</w:t>
            </w:r>
            <w:r w:rsidR="00FC32C6" w:rsidRPr="00FF1218">
              <w:rPr>
                <w:sz w:val="24"/>
              </w:rPr>
              <w:t xml:space="preserve">, </w:t>
            </w:r>
            <w:r w:rsidRPr="00FF1218">
              <w:rPr>
                <w:sz w:val="24"/>
              </w:rPr>
              <w:t>R. Pilaře a další</w:t>
            </w:r>
          </w:p>
          <w:p w:rsidR="00DD5E83" w:rsidRPr="00FF1218" w:rsidRDefault="00DD5E83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FF1218">
              <w:rPr>
                <w:sz w:val="24"/>
              </w:rPr>
              <w:t>porovnává různé interpretace a přistupuje k nim jako ke zdroji inspirace</w:t>
            </w:r>
          </w:p>
          <w:p w:rsidR="00DD5E83" w:rsidRDefault="00DD5E83">
            <w:pPr>
              <w:rPr>
                <w:sz w:val="24"/>
              </w:rPr>
            </w:pPr>
          </w:p>
        </w:tc>
        <w:tc>
          <w:tcPr>
            <w:tcW w:w="4111" w:type="dxa"/>
          </w:tcPr>
          <w:p w:rsidR="00DD5E83" w:rsidRPr="00FF1218" w:rsidRDefault="00FF1218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m</w:t>
            </w:r>
            <w:r w:rsidR="00DD5E83" w:rsidRPr="00FF1218">
              <w:rPr>
                <w:sz w:val="24"/>
              </w:rPr>
              <w:t>alba – hra s barvou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emocionální malba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míchání barev</w:t>
            </w:r>
          </w:p>
          <w:p w:rsidR="00756D75" w:rsidRDefault="00756D75">
            <w:pPr>
              <w:rPr>
                <w:sz w:val="24"/>
              </w:rPr>
            </w:pPr>
          </w:p>
          <w:p w:rsidR="00DD5E83" w:rsidRDefault="00DD5E83">
            <w:pPr>
              <w:rPr>
                <w:sz w:val="24"/>
              </w:rPr>
            </w:pPr>
          </w:p>
          <w:p w:rsidR="00DD5E83" w:rsidRDefault="00DD5E83">
            <w:pPr>
              <w:rPr>
                <w:sz w:val="24"/>
              </w:rPr>
            </w:pPr>
          </w:p>
          <w:p w:rsidR="0068419C" w:rsidRDefault="0068419C">
            <w:pPr>
              <w:rPr>
                <w:sz w:val="24"/>
              </w:rPr>
            </w:pPr>
          </w:p>
          <w:p w:rsidR="0068419C" w:rsidRDefault="0068419C">
            <w:pPr>
              <w:rPr>
                <w:sz w:val="24"/>
              </w:rPr>
            </w:pPr>
          </w:p>
          <w:p w:rsidR="00DD5E83" w:rsidRPr="00FF1218" w:rsidRDefault="00FF1218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k</w:t>
            </w:r>
            <w:r w:rsidR="00DD5E83" w:rsidRPr="00FF1218">
              <w:rPr>
                <w:sz w:val="24"/>
              </w:rPr>
              <w:t>resba – výrazové vlastnosti linie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kompozice v ploše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kresba různým materiálem – pero a tuš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dřívko a tuš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rudka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uhel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např.</w:t>
            </w:r>
            <w:r w:rsidR="00FC32C6" w:rsidRPr="00FF1218">
              <w:rPr>
                <w:sz w:val="24"/>
              </w:rPr>
              <w:t xml:space="preserve"> </w:t>
            </w:r>
            <w:r w:rsidR="00DD5E83" w:rsidRPr="00FF1218">
              <w:rPr>
                <w:sz w:val="24"/>
              </w:rPr>
              <w:t>kresba dle skutečnosti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kresba v plenéru.</w:t>
            </w:r>
          </w:p>
          <w:p w:rsidR="00DD5E83" w:rsidRDefault="00DD5E83">
            <w:pPr>
              <w:rPr>
                <w:sz w:val="24"/>
              </w:rPr>
            </w:pPr>
          </w:p>
          <w:p w:rsidR="00DD5E83" w:rsidRDefault="00DD5E83">
            <w:pPr>
              <w:rPr>
                <w:sz w:val="24"/>
              </w:rPr>
            </w:pPr>
          </w:p>
          <w:p w:rsidR="00DD5E83" w:rsidRDefault="00DD5E83">
            <w:pPr>
              <w:rPr>
                <w:sz w:val="24"/>
              </w:rPr>
            </w:pPr>
          </w:p>
          <w:p w:rsidR="00DE0077" w:rsidRDefault="00DE0077">
            <w:pPr>
              <w:rPr>
                <w:sz w:val="24"/>
              </w:rPr>
            </w:pPr>
          </w:p>
          <w:p w:rsidR="00DE0077" w:rsidRDefault="00DE0077">
            <w:pPr>
              <w:rPr>
                <w:sz w:val="24"/>
              </w:rPr>
            </w:pPr>
          </w:p>
          <w:p w:rsidR="00DE0077" w:rsidRDefault="00DE0077">
            <w:pPr>
              <w:rPr>
                <w:sz w:val="24"/>
              </w:rPr>
            </w:pPr>
          </w:p>
          <w:p w:rsidR="00663621" w:rsidRDefault="00663621">
            <w:pPr>
              <w:rPr>
                <w:sz w:val="24"/>
              </w:rPr>
            </w:pPr>
          </w:p>
          <w:p w:rsidR="00663621" w:rsidRDefault="00663621">
            <w:pPr>
              <w:rPr>
                <w:sz w:val="24"/>
              </w:rPr>
            </w:pPr>
          </w:p>
          <w:p w:rsidR="0068419C" w:rsidRPr="00FF1218" w:rsidRDefault="00FF1218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l</w:t>
            </w:r>
            <w:r w:rsidR="0068419C" w:rsidRPr="00FF1218">
              <w:rPr>
                <w:sz w:val="24"/>
              </w:rPr>
              <w:t>idové umění – návštěva výstavy</w:t>
            </w:r>
            <w:r w:rsidR="00FC32C6" w:rsidRPr="00FF1218">
              <w:rPr>
                <w:sz w:val="24"/>
              </w:rPr>
              <w:t xml:space="preserve">, </w:t>
            </w:r>
            <w:r w:rsidR="0068419C" w:rsidRPr="00FF1218">
              <w:rPr>
                <w:sz w:val="24"/>
              </w:rPr>
              <w:t>galerie</w:t>
            </w:r>
          </w:p>
          <w:p w:rsidR="00663621" w:rsidRDefault="00663621">
            <w:pPr>
              <w:rPr>
                <w:sz w:val="24"/>
              </w:rPr>
            </w:pPr>
          </w:p>
          <w:p w:rsidR="00DD5E83" w:rsidRPr="00FF1218" w:rsidRDefault="00FF1218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g</w:t>
            </w:r>
            <w:r w:rsidR="00DD5E83" w:rsidRPr="00FF1218">
              <w:rPr>
                <w:sz w:val="24"/>
              </w:rPr>
              <w:t>rafické techniky – tisk z koláže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ze šablon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otisk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vosková technika</w:t>
            </w:r>
          </w:p>
          <w:p w:rsidR="0068419C" w:rsidRDefault="0068419C">
            <w:pPr>
              <w:rPr>
                <w:sz w:val="24"/>
              </w:rPr>
            </w:pPr>
          </w:p>
          <w:p w:rsidR="0068419C" w:rsidRDefault="0068419C">
            <w:pPr>
              <w:rPr>
                <w:sz w:val="24"/>
              </w:rPr>
            </w:pPr>
          </w:p>
          <w:p w:rsidR="00FB04BE" w:rsidRDefault="00FB04BE">
            <w:pPr>
              <w:rPr>
                <w:sz w:val="24"/>
              </w:rPr>
            </w:pPr>
          </w:p>
          <w:p w:rsidR="00DE0077" w:rsidRDefault="00DE0077">
            <w:pPr>
              <w:rPr>
                <w:sz w:val="24"/>
              </w:rPr>
            </w:pPr>
            <w:bookmarkStart w:id="0" w:name="_GoBack"/>
            <w:bookmarkEnd w:id="0"/>
          </w:p>
          <w:p w:rsidR="00DE0077" w:rsidRDefault="00DE0077">
            <w:pPr>
              <w:rPr>
                <w:sz w:val="24"/>
              </w:rPr>
            </w:pPr>
          </w:p>
          <w:p w:rsidR="00DE0077" w:rsidRPr="00DE0077" w:rsidRDefault="00FF1218" w:rsidP="00DE0077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t</w:t>
            </w:r>
            <w:r w:rsidR="00DD5E83" w:rsidRPr="00FF1218">
              <w:rPr>
                <w:sz w:val="24"/>
              </w:rPr>
              <w:t>echniky plastického vyjadřování – modelování z papíru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hlíny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sádry</w:t>
            </w:r>
            <w:r w:rsidR="00FC32C6" w:rsidRPr="00FF1218">
              <w:rPr>
                <w:sz w:val="24"/>
              </w:rPr>
              <w:t xml:space="preserve">, </w:t>
            </w:r>
            <w:r w:rsidR="00DD5E83" w:rsidRPr="00FF1218">
              <w:rPr>
                <w:sz w:val="24"/>
              </w:rPr>
              <w:t>drátů</w:t>
            </w:r>
          </w:p>
          <w:p w:rsidR="00DD5E83" w:rsidRPr="00FF1218" w:rsidRDefault="00FF1218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</w:t>
            </w:r>
            <w:r w:rsidR="00DD5E83" w:rsidRPr="00FF1218">
              <w:rPr>
                <w:sz w:val="24"/>
              </w:rPr>
              <w:t xml:space="preserve">alší techniky </w:t>
            </w:r>
            <w:r w:rsidR="0068419C" w:rsidRPr="00FF1218">
              <w:rPr>
                <w:sz w:val="24"/>
              </w:rPr>
              <w:t>– koláž</w:t>
            </w:r>
            <w:r w:rsidR="00FC32C6" w:rsidRPr="00FF1218">
              <w:rPr>
                <w:sz w:val="24"/>
              </w:rPr>
              <w:t xml:space="preserve">, </w:t>
            </w:r>
            <w:r w:rsidR="0068419C" w:rsidRPr="00FF1218">
              <w:rPr>
                <w:sz w:val="24"/>
              </w:rPr>
              <w:t>frotáž</w:t>
            </w:r>
            <w:r w:rsidR="00FC32C6" w:rsidRPr="00FF1218">
              <w:rPr>
                <w:sz w:val="24"/>
              </w:rPr>
              <w:t xml:space="preserve">, </w:t>
            </w:r>
            <w:r w:rsidR="0068419C" w:rsidRPr="00FF1218">
              <w:rPr>
                <w:sz w:val="24"/>
              </w:rPr>
              <w:t>základy aranžování</w:t>
            </w:r>
          </w:p>
          <w:p w:rsidR="00DD5E83" w:rsidRDefault="00DD5E83">
            <w:pPr>
              <w:rPr>
                <w:sz w:val="24"/>
              </w:rPr>
            </w:pPr>
          </w:p>
          <w:p w:rsidR="00DD5E83" w:rsidRPr="00FF1218" w:rsidRDefault="00FF1218" w:rsidP="00FF1218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i</w:t>
            </w:r>
            <w:r w:rsidR="00D41FDB" w:rsidRPr="00FF1218">
              <w:rPr>
                <w:sz w:val="24"/>
              </w:rPr>
              <w:t>lustr</w:t>
            </w:r>
            <w:r w:rsidR="00DD5E83" w:rsidRPr="00FF1218">
              <w:rPr>
                <w:sz w:val="24"/>
              </w:rPr>
              <w:t>átoři dětské knihy</w:t>
            </w:r>
            <w:r w:rsidR="00FC32C6" w:rsidRPr="00FF1218">
              <w:rPr>
                <w:sz w:val="24"/>
              </w:rPr>
              <w:t xml:space="preserve"> </w:t>
            </w:r>
          </w:p>
          <w:p w:rsidR="00DD5E83" w:rsidRDefault="00DD5E83">
            <w:pPr>
              <w:rPr>
                <w:sz w:val="24"/>
              </w:rPr>
            </w:pPr>
          </w:p>
          <w:p w:rsidR="00DD5E83" w:rsidRDefault="00DD5E83">
            <w:pPr>
              <w:rPr>
                <w:sz w:val="24"/>
              </w:rPr>
            </w:pPr>
          </w:p>
          <w:p w:rsidR="00DD5E83" w:rsidRDefault="00DD5E83">
            <w:pPr>
              <w:rPr>
                <w:sz w:val="24"/>
              </w:rPr>
            </w:pPr>
          </w:p>
          <w:p w:rsidR="00DD5E83" w:rsidRDefault="00DD5E83">
            <w:pPr>
              <w:rPr>
                <w:sz w:val="24"/>
              </w:rPr>
            </w:pPr>
          </w:p>
        </w:tc>
        <w:tc>
          <w:tcPr>
            <w:tcW w:w="3118" w:type="dxa"/>
          </w:tcPr>
          <w:p w:rsidR="00DD5E83" w:rsidRDefault="00DD5E83">
            <w:pPr>
              <w:rPr>
                <w:sz w:val="24"/>
              </w:rPr>
            </w:pPr>
            <w:r w:rsidRPr="0013173D">
              <w:rPr>
                <w:b/>
                <w:sz w:val="24"/>
              </w:rPr>
              <w:lastRenderedPageBreak/>
              <w:t>EV</w:t>
            </w:r>
            <w:r w:rsidR="00FC32C6"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E</w:t>
            </w:r>
            <w:r>
              <w:rPr>
                <w:sz w:val="24"/>
              </w:rPr>
              <w:t>kosystémy</w:t>
            </w:r>
          </w:p>
          <w:p w:rsidR="00DD5E83" w:rsidRDefault="00FC32C6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Z</w:t>
            </w:r>
            <w:r w:rsidR="00DD5E83">
              <w:rPr>
                <w:sz w:val="24"/>
              </w:rPr>
              <w:t>ákladní podmínky života</w:t>
            </w:r>
          </w:p>
          <w:p w:rsidR="00DD5E83" w:rsidRDefault="00FC32C6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L</w:t>
            </w:r>
            <w:r w:rsidR="00DD5E83">
              <w:rPr>
                <w:sz w:val="24"/>
              </w:rPr>
              <w:t>idské aktivity a problémy životního prostředí</w:t>
            </w:r>
          </w:p>
          <w:p w:rsidR="00DD5E83" w:rsidRDefault="00FC32C6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V</w:t>
            </w:r>
            <w:r w:rsidR="00DD5E83">
              <w:rPr>
                <w:sz w:val="24"/>
              </w:rPr>
              <w:t>ztah člověka k prostředí</w:t>
            </w:r>
          </w:p>
          <w:p w:rsidR="00DD5E83" w:rsidRDefault="00DD5E83">
            <w:pPr>
              <w:rPr>
                <w:sz w:val="24"/>
              </w:rPr>
            </w:pPr>
            <w:r>
              <w:rPr>
                <w:sz w:val="24"/>
              </w:rPr>
              <w:t xml:space="preserve">(prolíná výukou </w:t>
            </w:r>
            <w:proofErr w:type="spellStart"/>
            <w:r>
              <w:rPr>
                <w:sz w:val="24"/>
              </w:rPr>
              <w:t>Vv</w:t>
            </w:r>
            <w:proofErr w:type="spellEnd"/>
            <w:r>
              <w:rPr>
                <w:sz w:val="24"/>
              </w:rPr>
              <w:t xml:space="preserve"> během celého období)</w:t>
            </w:r>
          </w:p>
          <w:p w:rsidR="00DD5E83" w:rsidRDefault="00DD5E83">
            <w:pPr>
              <w:rPr>
                <w:sz w:val="24"/>
              </w:rPr>
            </w:pPr>
          </w:p>
          <w:p w:rsidR="00D41FDB" w:rsidRDefault="00DD5E83">
            <w:pPr>
              <w:rPr>
                <w:sz w:val="24"/>
              </w:rPr>
            </w:pPr>
            <w:r w:rsidRPr="0013173D">
              <w:rPr>
                <w:b/>
                <w:sz w:val="24"/>
              </w:rPr>
              <w:t>MKV</w:t>
            </w:r>
            <w:r w:rsidR="00FC32C6"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E</w:t>
            </w:r>
            <w:r>
              <w:rPr>
                <w:sz w:val="24"/>
              </w:rPr>
              <w:t>tnický původ</w:t>
            </w:r>
          </w:p>
          <w:p w:rsidR="00DD5E83" w:rsidRDefault="007A40ED">
            <w:pPr>
              <w:rPr>
                <w:sz w:val="24"/>
              </w:rPr>
            </w:pPr>
            <w:r>
              <w:rPr>
                <w:sz w:val="24"/>
              </w:rPr>
              <w:t xml:space="preserve"> – koláž lidských postav</w:t>
            </w:r>
          </w:p>
          <w:p w:rsidR="00DD5E83" w:rsidRDefault="00DD5E83">
            <w:pPr>
              <w:rPr>
                <w:sz w:val="24"/>
              </w:rPr>
            </w:pPr>
          </w:p>
          <w:p w:rsidR="0013173D" w:rsidRDefault="009632C3">
            <w:pPr>
              <w:rPr>
                <w:sz w:val="24"/>
              </w:rPr>
            </w:pPr>
            <w:r w:rsidRPr="0013173D">
              <w:rPr>
                <w:b/>
                <w:sz w:val="24"/>
              </w:rPr>
              <w:t>OSV</w:t>
            </w:r>
            <w:r w:rsidR="00FC32C6"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P</w:t>
            </w:r>
            <w:r>
              <w:rPr>
                <w:sz w:val="24"/>
              </w:rPr>
              <w:t>oznávání lidí</w:t>
            </w:r>
            <w:r w:rsidR="00FC32C6">
              <w:rPr>
                <w:sz w:val="24"/>
              </w:rPr>
              <w:t xml:space="preserve"> – </w:t>
            </w:r>
            <w:r>
              <w:rPr>
                <w:sz w:val="24"/>
              </w:rPr>
              <w:t xml:space="preserve">člověk </w:t>
            </w:r>
          </w:p>
          <w:p w:rsidR="00D41FDB" w:rsidRDefault="009632C3" w:rsidP="00FB04BE">
            <w:pPr>
              <w:ind w:left="638" w:hanging="638"/>
              <w:rPr>
                <w:sz w:val="24"/>
              </w:rPr>
            </w:pPr>
            <w:r>
              <w:rPr>
                <w:sz w:val="24"/>
              </w:rPr>
              <w:t>a společnost</w:t>
            </w:r>
          </w:p>
          <w:p w:rsidR="00D41FDB" w:rsidRPr="00C21530" w:rsidRDefault="00D41FDB" w:rsidP="00C21530">
            <w:pPr>
              <w:rPr>
                <w:sz w:val="24"/>
              </w:rPr>
            </w:pPr>
          </w:p>
          <w:p w:rsidR="0013173D" w:rsidRDefault="0013173D" w:rsidP="0013173D">
            <w:pPr>
              <w:rPr>
                <w:sz w:val="24"/>
              </w:rPr>
            </w:pPr>
            <w:r w:rsidRPr="0013173D">
              <w:rPr>
                <w:b/>
                <w:sz w:val="24"/>
              </w:rPr>
              <w:t>OSV</w:t>
            </w:r>
            <w:r w:rsidR="00FC32C6">
              <w:rPr>
                <w:b/>
                <w:sz w:val="24"/>
              </w:rPr>
              <w:t xml:space="preserve"> – </w:t>
            </w:r>
            <w:r w:rsidR="00D41FDB">
              <w:rPr>
                <w:sz w:val="24"/>
              </w:rPr>
              <w:t>H</w:t>
            </w:r>
            <w:r>
              <w:rPr>
                <w:sz w:val="24"/>
              </w:rPr>
              <w:t>odn</w:t>
            </w:r>
            <w:r w:rsidR="00D41FDB">
              <w:rPr>
                <w:sz w:val="24"/>
              </w:rPr>
              <w:t>oty</w:t>
            </w:r>
            <w:r w:rsidR="00FC32C6">
              <w:rPr>
                <w:sz w:val="24"/>
              </w:rPr>
              <w:t xml:space="preserve">, </w:t>
            </w:r>
            <w:r w:rsidR="00D41FDB">
              <w:rPr>
                <w:sz w:val="24"/>
              </w:rPr>
              <w:t>postoje</w:t>
            </w:r>
            <w:r w:rsidR="00FC32C6">
              <w:rPr>
                <w:sz w:val="24"/>
              </w:rPr>
              <w:t xml:space="preserve">, </w:t>
            </w:r>
            <w:r w:rsidR="00D41FDB">
              <w:rPr>
                <w:sz w:val="24"/>
              </w:rPr>
              <w:t>praktická etika</w:t>
            </w:r>
          </w:p>
          <w:p w:rsidR="0013173D" w:rsidRDefault="0013173D" w:rsidP="0013173D">
            <w:pPr>
              <w:rPr>
                <w:sz w:val="24"/>
              </w:rPr>
            </w:pPr>
          </w:p>
          <w:p w:rsidR="00663621" w:rsidRDefault="00663621" w:rsidP="00C21530">
            <w:pPr>
              <w:rPr>
                <w:sz w:val="24"/>
              </w:rPr>
            </w:pPr>
            <w:r w:rsidRPr="00663621">
              <w:rPr>
                <w:b/>
                <w:sz w:val="24"/>
              </w:rPr>
              <w:t>VDO</w:t>
            </w:r>
            <w:r w:rsidR="00FC32C6"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O</w:t>
            </w:r>
            <w:r>
              <w:rPr>
                <w:sz w:val="24"/>
              </w:rPr>
              <w:t>bčanská společnost a škola</w:t>
            </w:r>
            <w:r w:rsidR="00FC32C6">
              <w:rPr>
                <w:sz w:val="24"/>
              </w:rPr>
              <w:t xml:space="preserve"> – </w:t>
            </w:r>
            <w:r>
              <w:rPr>
                <w:sz w:val="24"/>
              </w:rPr>
              <w:t>návštěva galerie „Památník Raškovic“</w:t>
            </w:r>
          </w:p>
          <w:p w:rsidR="0013173D" w:rsidRDefault="0013173D" w:rsidP="0013173D">
            <w:pPr>
              <w:rPr>
                <w:sz w:val="24"/>
              </w:rPr>
            </w:pPr>
            <w:r w:rsidRPr="0013173D">
              <w:rPr>
                <w:b/>
                <w:sz w:val="24"/>
              </w:rPr>
              <w:t>OSV</w:t>
            </w:r>
            <w:r w:rsidR="00FC32C6"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K</w:t>
            </w:r>
            <w:r>
              <w:rPr>
                <w:sz w:val="24"/>
              </w:rPr>
              <w:t>reativita</w:t>
            </w:r>
            <w:r w:rsidR="00FC32C6">
              <w:rPr>
                <w:sz w:val="24"/>
              </w:rPr>
              <w:t xml:space="preserve"> – </w:t>
            </w:r>
            <w:r>
              <w:rPr>
                <w:sz w:val="24"/>
              </w:rPr>
              <w:t>schopnost vidět věci jinak</w:t>
            </w:r>
          </w:p>
          <w:p w:rsidR="0013173D" w:rsidRDefault="0013173D" w:rsidP="00C21530">
            <w:pPr>
              <w:rPr>
                <w:sz w:val="24"/>
              </w:rPr>
            </w:pPr>
          </w:p>
          <w:p w:rsidR="0013173D" w:rsidRDefault="0013173D" w:rsidP="00C21530">
            <w:pPr>
              <w:rPr>
                <w:sz w:val="24"/>
              </w:rPr>
            </w:pPr>
          </w:p>
          <w:p w:rsidR="0013173D" w:rsidRDefault="0013173D" w:rsidP="00C21530">
            <w:pPr>
              <w:rPr>
                <w:sz w:val="24"/>
              </w:rPr>
            </w:pPr>
          </w:p>
          <w:p w:rsidR="00FC32C6" w:rsidRDefault="00FC32C6" w:rsidP="00C21530">
            <w:pPr>
              <w:rPr>
                <w:sz w:val="24"/>
              </w:rPr>
            </w:pPr>
          </w:p>
          <w:p w:rsidR="0013173D" w:rsidRDefault="0013173D" w:rsidP="00C21530">
            <w:pPr>
              <w:rPr>
                <w:sz w:val="24"/>
              </w:rPr>
            </w:pPr>
          </w:p>
          <w:p w:rsidR="00FB04BE" w:rsidRDefault="00FB04BE" w:rsidP="0013173D">
            <w:pPr>
              <w:rPr>
                <w:b/>
                <w:sz w:val="24"/>
              </w:rPr>
            </w:pPr>
          </w:p>
          <w:p w:rsidR="00FB04BE" w:rsidRDefault="00FB04BE" w:rsidP="0013173D">
            <w:pPr>
              <w:rPr>
                <w:b/>
                <w:sz w:val="24"/>
              </w:rPr>
            </w:pPr>
          </w:p>
          <w:p w:rsidR="00FB04BE" w:rsidRDefault="00FB04BE" w:rsidP="0013173D">
            <w:pPr>
              <w:rPr>
                <w:b/>
                <w:sz w:val="24"/>
              </w:rPr>
            </w:pPr>
          </w:p>
          <w:p w:rsidR="00FB04BE" w:rsidRDefault="00FB04BE" w:rsidP="0013173D">
            <w:pPr>
              <w:rPr>
                <w:b/>
                <w:sz w:val="24"/>
              </w:rPr>
            </w:pPr>
          </w:p>
          <w:p w:rsidR="00FB04BE" w:rsidRDefault="00FB04BE" w:rsidP="0013173D">
            <w:pPr>
              <w:rPr>
                <w:b/>
                <w:sz w:val="24"/>
              </w:rPr>
            </w:pPr>
          </w:p>
          <w:p w:rsidR="00FB04BE" w:rsidRDefault="00FB04BE" w:rsidP="0013173D">
            <w:pPr>
              <w:rPr>
                <w:b/>
                <w:sz w:val="24"/>
              </w:rPr>
            </w:pPr>
          </w:p>
          <w:p w:rsidR="0013173D" w:rsidRDefault="0013173D" w:rsidP="0013173D">
            <w:pPr>
              <w:rPr>
                <w:sz w:val="24"/>
              </w:rPr>
            </w:pPr>
            <w:r w:rsidRPr="0013173D">
              <w:rPr>
                <w:b/>
                <w:sz w:val="24"/>
              </w:rPr>
              <w:t>MDV</w:t>
            </w:r>
            <w:r w:rsidR="00FC32C6">
              <w:rPr>
                <w:sz w:val="24"/>
              </w:rPr>
              <w:t xml:space="preserve"> – </w:t>
            </w:r>
            <w:r w:rsidR="00831FAE">
              <w:rPr>
                <w:sz w:val="24"/>
              </w:rPr>
              <w:t>S</w:t>
            </w:r>
            <w:r>
              <w:rPr>
                <w:sz w:val="24"/>
              </w:rPr>
              <w:t>tavba mediálních sdělení</w:t>
            </w:r>
            <w:r w:rsidR="00FC32C6">
              <w:rPr>
                <w:sz w:val="24"/>
              </w:rPr>
              <w:t xml:space="preserve"> – </w:t>
            </w:r>
            <w:r>
              <w:rPr>
                <w:sz w:val="24"/>
              </w:rPr>
              <w:t>titulní strany deníků</w:t>
            </w:r>
            <w:r w:rsidR="00FC32C6">
              <w:rPr>
                <w:sz w:val="24"/>
              </w:rPr>
              <w:t xml:space="preserve">, </w:t>
            </w:r>
            <w:r>
              <w:rPr>
                <w:sz w:val="24"/>
              </w:rPr>
              <w:t>ilustrace dětských časopisů a knih</w:t>
            </w:r>
          </w:p>
          <w:p w:rsidR="00FB4F3B" w:rsidRPr="00A909BF" w:rsidRDefault="00A909BF" w:rsidP="0013173D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MDV – </w:t>
            </w:r>
            <w:r>
              <w:rPr>
                <w:sz w:val="24"/>
              </w:rPr>
              <w:t>Vnímání autora dětských sdělení</w:t>
            </w:r>
          </w:p>
          <w:p w:rsidR="005B7841" w:rsidRPr="00C21530" w:rsidRDefault="005B7841" w:rsidP="00756D75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DD5E83" w:rsidRDefault="00DD5E83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Náročnost práce bude postupně od čtvrtého ročníku zvyšována dle věku žáků.</w:t>
            </w:r>
          </w:p>
        </w:tc>
      </w:tr>
    </w:tbl>
    <w:p w:rsidR="00DD5E83" w:rsidRDefault="00DD5E83"/>
    <w:sectPr w:rsidR="00DD5E83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623" w:rsidRDefault="002B4623">
      <w:r>
        <w:separator/>
      </w:r>
    </w:p>
  </w:endnote>
  <w:endnote w:type="continuationSeparator" w:id="0">
    <w:p w:rsidR="002B4623" w:rsidRDefault="002B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623" w:rsidRDefault="002B4623">
      <w:r>
        <w:separator/>
      </w:r>
    </w:p>
  </w:footnote>
  <w:footnote w:type="continuationSeparator" w:id="0">
    <w:p w:rsidR="002B4623" w:rsidRDefault="002B4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2C6" w:rsidRDefault="00FC32C6">
    <w:pPr>
      <w:pStyle w:val="Zhlav"/>
    </w:pPr>
    <w:r>
      <w:t>Školní vzdělávací program – Základní škola a mateřská škola Raškovice – Výtvarná výchova 4. – 5.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61838"/>
    <w:multiLevelType w:val="hybridMultilevel"/>
    <w:tmpl w:val="BD446A82"/>
    <w:lvl w:ilvl="0" w:tplc="58CC1506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D570FD"/>
    <w:multiLevelType w:val="hybridMultilevel"/>
    <w:tmpl w:val="684C85B8"/>
    <w:lvl w:ilvl="0" w:tplc="3314D192">
      <w:start w:val="1"/>
      <w:numFmt w:val="upperLetter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87B221B6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BEF6682E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39A62238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57A7D0C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9E9AFEA8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FB22F49C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9B78D1CE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59BCF8F0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3FB"/>
    <w:rsid w:val="000C558E"/>
    <w:rsid w:val="00124CBE"/>
    <w:rsid w:val="001264BF"/>
    <w:rsid w:val="0013173D"/>
    <w:rsid w:val="001D7228"/>
    <w:rsid w:val="0028684B"/>
    <w:rsid w:val="002B4623"/>
    <w:rsid w:val="002B6FB2"/>
    <w:rsid w:val="00302681"/>
    <w:rsid w:val="00354BC3"/>
    <w:rsid w:val="00392E0A"/>
    <w:rsid w:val="003C7FE7"/>
    <w:rsid w:val="0043331D"/>
    <w:rsid w:val="005233FB"/>
    <w:rsid w:val="00532FCB"/>
    <w:rsid w:val="005B7841"/>
    <w:rsid w:val="00663621"/>
    <w:rsid w:val="0068419C"/>
    <w:rsid w:val="00692F27"/>
    <w:rsid w:val="00756D75"/>
    <w:rsid w:val="0077654A"/>
    <w:rsid w:val="007A40ED"/>
    <w:rsid w:val="007D1D2E"/>
    <w:rsid w:val="00831FAE"/>
    <w:rsid w:val="00851BCA"/>
    <w:rsid w:val="008B1DE7"/>
    <w:rsid w:val="009632C3"/>
    <w:rsid w:val="009F3586"/>
    <w:rsid w:val="00A433FA"/>
    <w:rsid w:val="00A909BF"/>
    <w:rsid w:val="00B44497"/>
    <w:rsid w:val="00B53A35"/>
    <w:rsid w:val="00B75D2E"/>
    <w:rsid w:val="00BD3041"/>
    <w:rsid w:val="00C21530"/>
    <w:rsid w:val="00D41FDB"/>
    <w:rsid w:val="00DC1CC9"/>
    <w:rsid w:val="00DD5D32"/>
    <w:rsid w:val="00DD5E83"/>
    <w:rsid w:val="00DE0077"/>
    <w:rsid w:val="00EA6940"/>
    <w:rsid w:val="00F44FAB"/>
    <w:rsid w:val="00FB04BE"/>
    <w:rsid w:val="00FB4F3B"/>
    <w:rsid w:val="00FC32C6"/>
    <w:rsid w:val="00FF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89A454"/>
  <w15:chartTrackingRefBased/>
  <w15:docId w15:val="{9646A38D-28BE-4D4E-94A4-77126AED0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FF1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8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371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4</cp:revision>
  <cp:lastPrinted>2007-12-05T09:50:00Z</cp:lastPrinted>
  <dcterms:created xsi:type="dcterms:W3CDTF">2021-08-29T15:36:00Z</dcterms:created>
  <dcterms:modified xsi:type="dcterms:W3CDTF">2021-08-29T15:38:00Z</dcterms:modified>
</cp:coreProperties>
</file>